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DF" w:rsidRDefault="00D036DF" w:rsidP="00D036DF">
      <w:pPr>
        <w:jc w:val="both"/>
        <w:rPr>
          <w:lang w:val="hr-HR"/>
        </w:rPr>
      </w:pP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Na temelju članka 107. Zakona o odgoju i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obrazovanju u osnovnoj i srednjoj školi (NN  br.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87/08., 86/09., 92/10., 105/10., 90/11., 5/12., 16/12.,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86/12., 126/12., 94/13., 152/14., 7/17., 68/18),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 i suglasnosti</w:t>
      </w:r>
      <w:r w:rsidR="00FD7D35">
        <w:rPr>
          <w:lang w:val="hr-HR"/>
        </w:rPr>
        <w:t xml:space="preserve"> Gradskog ureda za obrazovanje,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Klasa: 602-02/18-</w:t>
      </w:r>
      <w:r w:rsidR="00FD7D35">
        <w:rPr>
          <w:lang w:val="hr-HR"/>
        </w:rPr>
        <w:t xml:space="preserve">001/969, </w:t>
      </w:r>
      <w:proofErr w:type="spellStart"/>
      <w:r w:rsidR="00FD7D35">
        <w:rPr>
          <w:lang w:val="hr-HR"/>
        </w:rPr>
        <w:t>Urbroj</w:t>
      </w:r>
      <w:proofErr w:type="spellEnd"/>
      <w:r w:rsidR="00FD7D35">
        <w:rPr>
          <w:lang w:val="hr-HR"/>
        </w:rPr>
        <w:t>: 251-10-11-19-13</w:t>
      </w:r>
    </w:p>
    <w:p w:rsidR="00D036DF" w:rsidRDefault="00D31E0E" w:rsidP="00D036DF">
      <w:pPr>
        <w:jc w:val="both"/>
        <w:rPr>
          <w:lang w:val="hr-HR"/>
        </w:rPr>
      </w:pPr>
      <w:r>
        <w:rPr>
          <w:lang w:val="hr-HR"/>
        </w:rPr>
        <w:t xml:space="preserve">od 13. svibnja </w:t>
      </w:r>
      <w:r w:rsidR="00D036DF">
        <w:rPr>
          <w:lang w:val="hr-HR"/>
        </w:rPr>
        <w:t xml:space="preserve">2019.,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Osnovna škola Bartola Kašića, Zagreb,</w:t>
      </w:r>
    </w:p>
    <w:p w:rsidR="00D036DF" w:rsidRDefault="00D036DF" w:rsidP="00D036DF">
      <w:pPr>
        <w:jc w:val="both"/>
        <w:rPr>
          <w:lang w:val="hr-HR"/>
        </w:rPr>
      </w:pPr>
      <w:proofErr w:type="spellStart"/>
      <w:r>
        <w:rPr>
          <w:lang w:val="hr-HR"/>
        </w:rPr>
        <w:t>Vrisnička</w:t>
      </w:r>
      <w:proofErr w:type="spellEnd"/>
      <w:r>
        <w:rPr>
          <w:lang w:val="hr-HR"/>
        </w:rPr>
        <w:t xml:space="preserve"> 4, raspisuje</w:t>
      </w:r>
    </w:p>
    <w:p w:rsidR="00D036DF" w:rsidRDefault="00D036DF" w:rsidP="00D036DF">
      <w:pPr>
        <w:jc w:val="both"/>
        <w:rPr>
          <w:lang w:val="hr-HR"/>
        </w:rPr>
      </w:pPr>
    </w:p>
    <w:p w:rsidR="00D036DF" w:rsidRDefault="00D036DF" w:rsidP="00D036DF">
      <w:pPr>
        <w:ind w:right="3960" w:firstLine="720"/>
        <w:jc w:val="both"/>
        <w:rPr>
          <w:b/>
          <w:lang w:val="hr-HR"/>
        </w:rPr>
      </w:pPr>
      <w:r>
        <w:rPr>
          <w:b/>
          <w:lang w:val="hr-HR"/>
        </w:rPr>
        <w:t xml:space="preserve">      N A T J E Č A J     </w:t>
      </w:r>
    </w:p>
    <w:p w:rsidR="00D036DF" w:rsidRDefault="00D036DF" w:rsidP="00D036DF">
      <w:pPr>
        <w:ind w:right="3960" w:firstLine="720"/>
        <w:jc w:val="both"/>
        <w:rPr>
          <w:lang w:val="hr-HR"/>
        </w:rPr>
      </w:pPr>
      <w:r>
        <w:rPr>
          <w:lang w:val="hr-HR"/>
        </w:rPr>
        <w:t xml:space="preserve">  za popunu radnog  mjesta</w:t>
      </w:r>
    </w:p>
    <w:p w:rsidR="00D036DF" w:rsidRDefault="00D036DF" w:rsidP="00D036DF">
      <w:pPr>
        <w:ind w:right="3960" w:firstLine="72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b/>
          <w:lang w:val="hr-HR"/>
        </w:rPr>
        <w:t>1. Spremač/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>,</w:t>
      </w:r>
      <w:r>
        <w:rPr>
          <w:lang w:val="hr-HR"/>
        </w:rPr>
        <w:t xml:space="preserve"> na određeno vrijeme, za</w:t>
      </w:r>
      <w:r w:rsidR="00370A6A">
        <w:rPr>
          <w:lang w:val="hr-HR"/>
        </w:rPr>
        <w:t>mjena, puno radno vrijeme, dva (2</w:t>
      </w:r>
      <w:r>
        <w:rPr>
          <w:lang w:val="hr-HR"/>
        </w:rPr>
        <w:t>) izvršitelj</w:t>
      </w:r>
      <w:r w:rsidR="00370A6A">
        <w:rPr>
          <w:lang w:val="hr-HR"/>
        </w:rPr>
        <w:t>a</w:t>
      </w:r>
      <w:r>
        <w:rPr>
          <w:lang w:val="hr-HR"/>
        </w:rPr>
        <w:t>,</w:t>
      </w:r>
      <w:r>
        <w:rPr>
          <w:b/>
          <w:lang w:val="hr-HR"/>
        </w:rPr>
        <w:t xml:space="preserve">   </w:t>
      </w:r>
      <w:r>
        <w:rPr>
          <w:lang w:val="hr-HR"/>
        </w:rPr>
        <w:t>m/ž</w:t>
      </w:r>
    </w:p>
    <w:p w:rsidR="00D036DF" w:rsidRDefault="00D036DF" w:rsidP="00D036DF">
      <w:pPr>
        <w:ind w:right="396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 xml:space="preserve">: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Prema Zakonu o odgoju i obrazovanju u osnovnoj i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srednjoj školi (NN  br.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87/08., 86/09., 92/10., 105/10., 90/11., 5/12., 16/12.,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86/12., 126/12., 94/13., 152/14., 7/17., 68/18)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Pored općih uvjeta kandidati  moraju ispunjavati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i posebne uvjete  prema Zakonu o odgoju i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obrazovanju u osnovnoj i srednjoj školi.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Uz pisanu prijavu (zamolbu) kandidati su dužni priložiti preslike: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-dokaza o stručnoj spremi, 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-domovnice, 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-potvrde Hrvatskog zavoda za mirovinsko osiguranje, elektronički zapis o radno pravnom statusu,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-uvjerenja da nije pod istragom i da se protiv njega ne vodi kazneni postupak glede zapreka za zasnivanje radnog odnosa iz članka 106. Zakona o odgoju i obrazovanju u osnovnoj i srednjoj školi, ne starije od 6 mjeseci,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-životopis.</w:t>
      </w:r>
    </w:p>
    <w:p w:rsidR="00D036DF" w:rsidRDefault="00D036DF" w:rsidP="00D036DF">
      <w:pPr>
        <w:ind w:right="3960"/>
        <w:jc w:val="both"/>
        <w:rPr>
          <w:color w:val="000000"/>
          <w:lang w:val="hr-HR"/>
        </w:rPr>
      </w:pPr>
      <w:r>
        <w:rPr>
          <w:lang w:val="hr-HR"/>
        </w:rPr>
        <w:t xml:space="preserve">Kandidat koji se poziva na pravo prednosti pri zapošljavanju prema posebnom zakonu, dužan je u prijavi na natječaj pozvati se na to pravo i priložiti dokaze o pravu na koje se </w:t>
      </w:r>
      <w:r>
        <w:rPr>
          <w:color w:val="000000"/>
          <w:lang w:val="hr-HR"/>
        </w:rPr>
        <w:t>poziva te ima prednost u odnosu na ostale kandidate samo pod jednakim uvjetima.</w:t>
      </w:r>
    </w:p>
    <w:p w:rsidR="00D036DF" w:rsidRDefault="00D036DF" w:rsidP="00D036DF">
      <w:pPr>
        <w:ind w:right="3962"/>
        <w:jc w:val="both"/>
        <w:rPr>
          <w:color w:val="333333"/>
          <w:lang w:eastAsia="hr-HR"/>
        </w:rPr>
      </w:pPr>
      <w:r>
        <w:rPr>
          <w:lang w:eastAsia="hr-HR"/>
        </w:rPr>
        <w:t xml:space="preserve">Kandidat koji se poziva na pravo prednosti pri zapošljavanju u skladu s člankom 102. Zakona o hrvatskim braniteljima iz Domovinskog rata i članova njihovih obitelji (NN br. 121/17.) uz prijavu na natječaj dužan je priložiti, pored dokaza o ispunjavanju traženih uvjeta i sve potrebne dokaze </w:t>
      </w:r>
      <w:r>
        <w:rPr>
          <w:lang w:eastAsia="hr-HR"/>
        </w:rPr>
        <w:lastRenderedPageBreak/>
        <w:t>dostupne na poveznici Ministarstva hrvatskih branitelja</w:t>
      </w:r>
      <w:r>
        <w:rPr>
          <w:color w:val="333333"/>
          <w:lang w:eastAsia="hr-HR"/>
        </w:rPr>
        <w:t>:</w:t>
      </w:r>
    </w:p>
    <w:p w:rsidR="00D036DF" w:rsidRDefault="007D2D2E" w:rsidP="00D036DF">
      <w:pPr>
        <w:ind w:right="3960"/>
        <w:jc w:val="both"/>
        <w:rPr>
          <w:lang w:val="hr-HR"/>
        </w:rPr>
      </w:pPr>
      <w:hyperlink r:id="rId5" w:history="1">
        <w:r w:rsidR="00D036DF">
          <w:rPr>
            <w:rStyle w:val="Hiperveza"/>
            <w:color w:val="337AB7"/>
            <w:u w:val="none"/>
            <w:lang w:eastAsia="hr-HR"/>
          </w:rPr>
          <w:t>https://branitelji.gov.hr/zaposljavanje-843/843</w:t>
        </w:r>
      </w:hyperlink>
      <w:r w:rsidR="00D036DF">
        <w:rPr>
          <w:color w:val="333333"/>
          <w:lang w:eastAsia="hr-HR"/>
        </w:rPr>
        <w:t>.</w:t>
      </w:r>
      <w:r w:rsidR="00D036DF">
        <w:rPr>
          <w:color w:val="333333"/>
          <w:lang w:eastAsia="hr-HR"/>
        </w:rPr>
        <w:br/>
      </w:r>
      <w:r w:rsidR="00D036DF">
        <w:rPr>
          <w:lang w:val="hr-HR"/>
        </w:rPr>
        <w:t xml:space="preserve">Prijave  s dokazima o ispunjavanju uvjeta dostaviti na adresu škole u roku 8 dana od dana objave natječaja na mrežnoj stranici i oglasnoj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ploči Hrvatskog zavoda za zapošljavanje  te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mrežnoj stranici i oglasnoj ploči OŠ Bartola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Kašića (</w:t>
      </w:r>
      <w:hyperlink r:id="rId6" w:history="1">
        <w:r>
          <w:rPr>
            <w:rStyle w:val="Hiperveza"/>
            <w:lang w:val="hr-HR"/>
          </w:rPr>
          <w:t>http://os-bartola-kasica-zg.skole.hr</w:t>
        </w:r>
      </w:hyperlink>
      <w:r>
        <w:rPr>
          <w:lang w:val="hr-HR"/>
        </w:rPr>
        <w:t xml:space="preserve"> )</w:t>
      </w:r>
    </w:p>
    <w:p w:rsidR="00D036DF" w:rsidRDefault="00AA73A2" w:rsidP="00D036DF">
      <w:pPr>
        <w:ind w:right="396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Objava natječaja,  27.05</w:t>
      </w:r>
      <w:r w:rsidR="00D036DF">
        <w:rPr>
          <w:color w:val="000000"/>
          <w:lang w:val="hr-HR"/>
        </w:rPr>
        <w:t>.2019.</w:t>
      </w:r>
      <w:r w:rsidR="007D2D2E">
        <w:rPr>
          <w:color w:val="000000"/>
          <w:lang w:val="hr-HR"/>
        </w:rPr>
        <w:t xml:space="preserve"> godine, natječaj otvoren do  04</w:t>
      </w:r>
      <w:bookmarkStart w:id="0" w:name="_GoBack"/>
      <w:bookmarkEnd w:id="0"/>
      <w:r>
        <w:rPr>
          <w:color w:val="000000"/>
          <w:lang w:val="hr-HR"/>
        </w:rPr>
        <w:t>.06.2019</w:t>
      </w:r>
      <w:r w:rsidR="00D036DF">
        <w:rPr>
          <w:color w:val="000000"/>
          <w:lang w:val="hr-HR"/>
        </w:rPr>
        <w:t>. godine.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Na natječaj se mogu javiti osobe oba spola.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Nepotpune i nepravovremene prijave neće se  razmatrati.</w:t>
      </w:r>
      <w:r>
        <w:rPr>
          <w:lang w:val="hr-HR"/>
        </w:rPr>
        <w:tab/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Prijave s dokazima o ispunjavanju uvjeta natječaja slati na adresu: Osnovna škola Bartola Kašića, Zagreb, </w:t>
      </w:r>
      <w:proofErr w:type="spellStart"/>
      <w:r>
        <w:rPr>
          <w:lang w:val="hr-HR"/>
        </w:rPr>
        <w:t>Vrisnička</w:t>
      </w:r>
      <w:proofErr w:type="spellEnd"/>
      <w:r>
        <w:rPr>
          <w:lang w:val="hr-HR"/>
        </w:rPr>
        <w:t xml:space="preserve"> 4, s naznakom „za natječaj (upisati za koje radno mjesto dostavljate prijavu na natječaj)“. 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O rezultatima natječaja kandidati će biti obaviješteni putem mrežne stranice Škole: </w:t>
      </w:r>
      <w:hyperlink r:id="rId7" w:history="1">
        <w:r>
          <w:rPr>
            <w:rStyle w:val="Hiperveza"/>
            <w:lang w:val="hr-HR"/>
          </w:rPr>
          <w:t>http://os-bartola-kasica-zg.skole.hr</w:t>
        </w:r>
      </w:hyperlink>
      <w:r>
        <w:rPr>
          <w:color w:val="0000FF"/>
          <w:lang w:val="hr-HR"/>
        </w:rPr>
        <w:t>.</w:t>
      </w:r>
    </w:p>
    <w:p w:rsidR="00D036DF" w:rsidRDefault="00D036DF" w:rsidP="00D036DF">
      <w:pPr>
        <w:ind w:right="396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Ravnateljica:  Dijana Kopčić, dipl. ing.</w:t>
      </w:r>
    </w:p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DF"/>
    <w:rsid w:val="00370A6A"/>
    <w:rsid w:val="006A6C12"/>
    <w:rsid w:val="007D2D2E"/>
    <w:rsid w:val="00AA73A2"/>
    <w:rsid w:val="00D036DF"/>
    <w:rsid w:val="00D31E0E"/>
    <w:rsid w:val="00F56F20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3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3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artola-kasica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bartola-kasica-zg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2019-05-23T07:18:00Z</dcterms:created>
  <dcterms:modified xsi:type="dcterms:W3CDTF">2019-05-23T11:09:00Z</dcterms:modified>
</cp:coreProperties>
</file>